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EA8" w:rsidRDefault="00011268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6216181" cy="8549090"/>
            <wp:effectExtent l="19050" t="0" r="0" b="0"/>
            <wp:docPr id="1" name="Рисунок 1" descr="C:\Users\Chip\Desktop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726" cy="854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268" w:rsidRDefault="00011268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11268" w:rsidRDefault="00011268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11268" w:rsidRDefault="00011268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11268" w:rsidRDefault="00011268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11268" w:rsidRDefault="00011268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11268" w:rsidRDefault="00011268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011268" w:rsidRDefault="00011268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76DAD" w:rsidRPr="00EE1344" w:rsidRDefault="00B76DAD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/>
          <w:i/>
          <w:sz w:val="24"/>
          <w:szCs w:val="24"/>
        </w:rPr>
        <w:t>Пояснительная записка</w:t>
      </w:r>
    </w:p>
    <w:p w:rsidR="00B76DAD" w:rsidRPr="00EE1344" w:rsidRDefault="00B76DAD" w:rsidP="00EE13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/>
          <w:i/>
          <w:sz w:val="24"/>
          <w:szCs w:val="24"/>
        </w:rPr>
        <w:t>Целью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учебной программы по физической культуре является формирование у учащихся начальной школы основ здорового образа жизни, развитие</w:t>
      </w: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интереса и творческой самостоятельности в проведении разнообразных форм занятий физической культурой. Реализация данной цели обеспечивается содержанием учебного предмета дисциплины «Физическая культура», в качестве которого выступает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физкультурная (двигательная) деятельность человека, ориентированная на укрепление и сохранение здоровья, развитие физических качеств и способностей, приобретение определенных знаний, двигательных навыков и умений. </w:t>
      </w:r>
    </w:p>
    <w:p w:rsidR="00B76DAD" w:rsidRPr="00EE1344" w:rsidRDefault="00B76DAD" w:rsidP="00EE13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Реализация цели учебной программы соотносится с </w:t>
      </w: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решением следующих образовательных</w:t>
      </w:r>
      <w:r w:rsidRPr="00EE13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задач:</w:t>
      </w:r>
    </w:p>
    <w:p w:rsidR="00B76DAD" w:rsidRPr="00EE1344" w:rsidRDefault="00B76DAD" w:rsidP="00EE13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–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B76DAD" w:rsidRPr="00EE1344" w:rsidRDefault="00B76DAD" w:rsidP="00EE13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–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B76DAD" w:rsidRPr="00EE1344" w:rsidRDefault="00B76DAD" w:rsidP="00EE1344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–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 </w:t>
      </w:r>
    </w:p>
    <w:p w:rsidR="00B76DAD" w:rsidRPr="00EE1344" w:rsidRDefault="00B76DAD" w:rsidP="00EE1344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–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развитие интереса к самостоятельным занятиям физическими упражнениями, подвижным играм, формам активного отдыха и досуга;</w:t>
      </w:r>
    </w:p>
    <w:p w:rsidR="00B76DAD" w:rsidRPr="00EE1344" w:rsidRDefault="00B76DAD" w:rsidP="00EE1344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–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обучение простейшим способам </w:t>
      </w:r>
      <w:proofErr w:type="gramStart"/>
      <w:r w:rsidRPr="00EE1344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B76DAD" w:rsidRPr="00EE1344" w:rsidRDefault="00B76DAD" w:rsidP="00EE1344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предмету «Физическая культура» для учащихся 1 класса разработана в соответствии </w:t>
      </w:r>
      <w:r w:rsidRPr="00EE13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 положениями Закона «Об образовании» в части духовно-нравственного развития и воспитания учащихся, требованиями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стандарта второго поколения, примерной программой начального общего образования и основными положениями Концепции содержания образования школьников в области физической культуры, авторской программы А.П.Матвеева.</w:t>
      </w:r>
    </w:p>
    <w:p w:rsidR="00B76DAD" w:rsidRPr="00EE1344" w:rsidRDefault="00B76DAD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i/>
          <w:sz w:val="24"/>
          <w:szCs w:val="24"/>
        </w:rPr>
        <w:t>Общая характеристика предмета</w:t>
      </w:r>
    </w:p>
    <w:p w:rsidR="00B76DAD" w:rsidRPr="00EE1344" w:rsidRDefault="00B76DAD" w:rsidP="00EE134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В  программе учебные разделы выделены в соответствии с содержанием учебного материала: «Знания о физической культуре», «Способы двигательной деятельности», «Физическое совершенствование».</w:t>
      </w:r>
    </w:p>
    <w:p w:rsidR="00B76DAD" w:rsidRPr="00EE1344" w:rsidRDefault="00B76DAD" w:rsidP="00EE134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Содержание раздела </w:t>
      </w:r>
      <w:r w:rsidRPr="00EE13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«Знания о физической культуре»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работано в соответствии с основными направлениями разви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тия познавательной активности человека: знания о природе (медико-биологические основы деятельности); знания о чело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веке (психолого-педагогические основы деятельности); знания об обществе (историко-социологические основы деятельности).</w:t>
      </w:r>
    </w:p>
    <w:p w:rsidR="00B76DAD" w:rsidRPr="00EE1344" w:rsidRDefault="00B76DAD" w:rsidP="00EE134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Раздел «</w:t>
      </w:r>
      <w:r w:rsidRPr="00EE1344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двигательной деятельности»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содержит представления о структурной организации предметной дея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тельности, отражающейся в соответствующих способах органи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зации, исполнения и контроля.</w:t>
      </w:r>
    </w:p>
    <w:p w:rsidR="00B76DAD" w:rsidRPr="00EE1344" w:rsidRDefault="00B76DAD" w:rsidP="00EE134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Содержание  раздела  </w:t>
      </w:r>
      <w:r w:rsidRPr="00EE1344">
        <w:rPr>
          <w:rFonts w:ascii="Times New Roman" w:eastAsia="Times New Roman" w:hAnsi="Times New Roman" w:cs="Times New Roman"/>
          <w:b/>
          <w:bCs/>
          <w:sz w:val="24"/>
          <w:szCs w:val="24"/>
        </w:rPr>
        <w:t>«Физическое совершенствование»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ориентировано на гармоничное физическое развитие школь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ников,   их  всестороннюю  физическую  подготовленность  и укрепление здоровья. Данный раздел включает жизненно важные  навыки   и  умения,   подвижные  игры   и  двигательные действия из видов спорта, а также общеразвивающие упраж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нения с различной функциональной направленностью.</w:t>
      </w:r>
    </w:p>
    <w:p w:rsidR="00B76DAD" w:rsidRPr="00EE1344" w:rsidRDefault="00B76DAD" w:rsidP="00EE134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Настоящая программа соотносит учебное содержание с содержанием базовых видов спорта, которые представляются соответствующи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 xml:space="preserve">ми тематическими разделами: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«Гимнастика с основами акробатики», «Легкая атлетика», «Подвижные и спортивные игры», «Лыжные гонки». При этом каждый тематичес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кий раздел программы дополнительно включает в себя подвижные игры, которые по своему содержанию и направлен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ности согласуются с соответствующим видом спорта.</w:t>
      </w:r>
    </w:p>
    <w:p w:rsidR="00B76DAD" w:rsidRPr="00EE1344" w:rsidRDefault="00B76DAD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В содержание настоящей программы также входит относительно самостоятельный раздел «Общеразвивающие упражне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ния». В данном разделе предлагаемые упражнения распределе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ны по разделам базовых видов спорта и дополнительно сгруп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softHyphen/>
        <w:t>пированы внутри разделов по признакам функционального воздействия на развитие основных физических качеств.</w:t>
      </w:r>
    </w:p>
    <w:p w:rsidR="00B76DAD" w:rsidRPr="00EE1344" w:rsidRDefault="00B76DAD" w:rsidP="00EE134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i/>
          <w:sz w:val="24"/>
          <w:szCs w:val="24"/>
        </w:rPr>
        <w:t>Место учебного предмета в учебном плане</w:t>
      </w:r>
    </w:p>
    <w:p w:rsidR="00B76DAD" w:rsidRDefault="00B76DAD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основного начального образования по физической культуре составлена в соответствии с количеством часов, указанных в Базисном плане образовательных учреждений общего образования. На физическую культуру в 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классе отводится  99 ч (3 часа в неделю, 33 учебных недели).</w:t>
      </w:r>
    </w:p>
    <w:p w:rsidR="00EE1344" w:rsidRPr="00EE1344" w:rsidRDefault="00EE1344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Ценностные ориентиры содержания учебного предмета</w:t>
      </w:r>
    </w:p>
    <w:p w:rsidR="00EE1344" w:rsidRPr="00EE1344" w:rsidRDefault="00EE1344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 «Физическая культура» направленно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Результаты освоения учебного предмета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Личностные результаты: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развитие мотивов учебной деятельности и формирование личностного смысла учения;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эстетических потребностей, ценностей и чувств;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– развитие навыков сотрудничества </w:t>
      </w:r>
      <w:proofErr w:type="gramStart"/>
      <w:r w:rsidRPr="00EE134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установки на безопасный, здоровый образ жизни;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результаты: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готовность конструктивно разрешать конфликты посредством учета интересов сторон и сотрудничества;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– овладение базовыми предметными и </w:t>
      </w:r>
      <w:proofErr w:type="spellStart"/>
      <w:r w:rsidRPr="00EE1344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Предметные результаты: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lastRenderedPageBreak/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– овладение умениями организовать </w:t>
      </w:r>
      <w:r w:rsidR="006120BA" w:rsidRPr="00EE1344">
        <w:rPr>
          <w:rFonts w:ascii="Times New Roman" w:eastAsia="Times New Roman" w:hAnsi="Times New Roman" w:cs="Times New Roman"/>
          <w:sz w:val="24"/>
          <w:szCs w:val="24"/>
        </w:rPr>
        <w:t>здоровье сберегающую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взаимодействие со сверстниками по правилам проведения подвижных игр и соревнований;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Содержание программы(99 часов)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Зн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ания о физической культуре.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Физическая культура.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как жизненно важные способы передвижения человека.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Правила предупреждения травматизма во время занятий физическими упражнениями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: организация мест занятий, под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бор одежды, обуви и инвентаря.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Из истории физическо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й культуры. История развития фи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зической культуры и первых соревнований. 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Физические упражнения. Физические упражнения, их влияние на физическое ра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звитие и развитие физических ка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честв. Физическая подготовка и ее связь с развитием 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ных физических качеств. 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Физическая нагрузка и ее влияние на повышение частоты сердечных сокращений.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Способы 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физкультурной деятельности.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Самостоятельные заня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тия. Составление режима дня. Вы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полнение простейших закаливающих процедур, комплексов упражнений для формиро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вания правильной осанки и разви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Самостоятельные игры и развлечения. Организация и проведение подвижных игр (на спортивных площадках и в спортивных залах).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ическое совершенствование.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Физкультурно-озд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оровительная деятельность. Комп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лексы физических упраж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нений для утренней зарядки, физ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культминуток, занятий по 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профилактике и коррекции наруше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ний осанки.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Комплексы упражнений на развитие физических качеств.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Комплексы дыхательных упражнений. Гимнастика для глаз.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Спортивно-оздоровительная деятельность. Гимнаст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ика с основами акробатики.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Организующие команды и приемы. Строевые действия в шерен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ге и колонне; выполнение строе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вых команд.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упражнения. Упоры; седы; упражнения в группировке; перекаты; стойка на лопатках; кувырки вперед и назад; гимнастический мост.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lastRenderedPageBreak/>
        <w:t>Гимнастические упражне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ния прикладного характера. Прыж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EE1344">
        <w:rPr>
          <w:rFonts w:ascii="Times New Roman" w:eastAsia="Times New Roman" w:hAnsi="Times New Roman" w:cs="Times New Roman"/>
          <w:sz w:val="24"/>
          <w:szCs w:val="24"/>
        </w:rPr>
        <w:t>перелезания</w:t>
      </w:r>
      <w:proofErr w:type="spell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1344">
        <w:rPr>
          <w:rFonts w:ascii="Times New Roman" w:eastAsia="Times New Roman" w:hAnsi="Times New Roman" w:cs="Times New Roman"/>
          <w:sz w:val="24"/>
          <w:szCs w:val="24"/>
        </w:rPr>
        <w:t>переползания</w:t>
      </w:r>
      <w:proofErr w:type="spellEnd"/>
      <w:r w:rsidR="00BA0AB0">
        <w:rPr>
          <w:rFonts w:ascii="Times New Roman" w:eastAsia="Times New Roman" w:hAnsi="Times New Roman" w:cs="Times New Roman"/>
          <w:sz w:val="24"/>
          <w:szCs w:val="24"/>
        </w:rPr>
        <w:t>, передвижение по наклонной гим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настической скамейке.</w:t>
      </w:r>
    </w:p>
    <w:p w:rsidR="004600DC" w:rsidRPr="00EE1344" w:rsidRDefault="00A92A8D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Легкая атлетика.</w:t>
      </w:r>
      <w:r w:rsidR="004600DC" w:rsidRPr="00EE1344">
        <w:rPr>
          <w:rFonts w:ascii="Times New Roman" w:eastAsia="Times New Roman" w:hAnsi="Times New Roman" w:cs="Times New Roman"/>
          <w:sz w:val="24"/>
          <w:szCs w:val="24"/>
        </w:rPr>
        <w:t xml:space="preserve"> Бего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вые упражнения: с высоким подни</w:t>
      </w:r>
      <w:r w:rsidR="004600DC" w:rsidRPr="00EE1344">
        <w:rPr>
          <w:rFonts w:ascii="Times New Roman" w:eastAsia="Times New Roman" w:hAnsi="Times New Roman" w:cs="Times New Roman"/>
          <w:sz w:val="24"/>
          <w:szCs w:val="24"/>
        </w:rPr>
        <w:t>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Броски: большого мяча 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(1 кг) на дальность разными спо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собами.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Метание: малого мяч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а в вертикальную цель и на даль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ность.</w:t>
      </w:r>
    </w:p>
    <w:p w:rsidR="004600DC" w:rsidRPr="00EE1344" w:rsidRDefault="00A92A8D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Лыжная подготовка</w:t>
      </w:r>
      <w:r w:rsidR="004600DC" w:rsidRPr="00EE1344">
        <w:rPr>
          <w:rFonts w:ascii="Times New Roman" w:eastAsia="Times New Roman" w:hAnsi="Times New Roman" w:cs="Times New Roman"/>
          <w:sz w:val="24"/>
          <w:szCs w:val="24"/>
        </w:rPr>
        <w:t>. Передвижение на лыжах; повороты; спуски; подъёмы; торможение.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Подвижны</w:t>
      </w:r>
      <w:r w:rsidR="00A92A8D">
        <w:rPr>
          <w:rFonts w:ascii="Times New Roman" w:eastAsia="Times New Roman" w:hAnsi="Times New Roman" w:cs="Times New Roman"/>
          <w:sz w:val="24"/>
          <w:szCs w:val="24"/>
        </w:rPr>
        <w:t>е и спортивные игры.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На материале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 xml:space="preserve"> гимнас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тики с основами акробатик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и: игровые задания с использова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нием строевых упражнений, упражнений на внимание, силу, ловкость и координацию.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На материале легкой атлетики: прыжки, бег, метания и броски; упражнения на к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оординацию, выносливость и быст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роту.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На материале спортивных игр. Футбол: удар по непод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вижному и катящемуся мячу; оста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новка мяча; ведение мяча; подвижные игры на материале футбола.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Волейбол: подбрасывани</w:t>
      </w:r>
      <w:r w:rsidR="00BA0AB0">
        <w:rPr>
          <w:rFonts w:ascii="Times New Roman" w:eastAsia="Times New Roman" w:hAnsi="Times New Roman" w:cs="Times New Roman"/>
          <w:sz w:val="24"/>
          <w:szCs w:val="24"/>
        </w:rPr>
        <w:t>е мяча; подача мяча; прием и пе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редача мяча; подвижные игры на материале волейбола.</w:t>
      </w:r>
    </w:p>
    <w:p w:rsidR="004600DC" w:rsidRPr="00EE1344" w:rsidRDefault="004600DC" w:rsidP="00EE134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 (на материале гимнастики с основами акробатики</w:t>
      </w:r>
      <w:proofErr w:type="gramStart"/>
      <w:r w:rsidRPr="00EE1344">
        <w:rPr>
          <w:rFonts w:ascii="Times New Roman" w:eastAsia="Times New Roman" w:hAnsi="Times New Roman" w:cs="Times New Roman"/>
          <w:sz w:val="24"/>
          <w:szCs w:val="24"/>
        </w:rPr>
        <w:t>:р</w:t>
      </w:r>
      <w:proofErr w:type="gramEnd"/>
      <w:r w:rsidRPr="00EE1344">
        <w:rPr>
          <w:rFonts w:ascii="Times New Roman" w:eastAsia="Times New Roman" w:hAnsi="Times New Roman" w:cs="Times New Roman"/>
          <w:sz w:val="24"/>
          <w:szCs w:val="24"/>
        </w:rPr>
        <w:t>азвитие гибкости, координации, силовых способностей, формирование осанки; на материале легкой атлетики:развитиекоординации,быстроты,  выносливости, силовых способностей; на материале лыжной подготовки: развитие координации, выносливости).</w:t>
      </w:r>
    </w:p>
    <w:p w:rsidR="00B76DAD" w:rsidRPr="00EE1344" w:rsidRDefault="00B76DAD" w:rsidP="00EE134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i/>
          <w:sz w:val="24"/>
          <w:szCs w:val="24"/>
        </w:rPr>
        <w:t>Требования к учащимся</w:t>
      </w:r>
    </w:p>
    <w:p w:rsidR="00B76DAD" w:rsidRPr="00EE1344" w:rsidRDefault="00B76DAD" w:rsidP="00EE13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В результате освоения Обязательного минимума содержания учебного предмета «Физическая культура» учащиеся I класса должны:</w:t>
      </w:r>
    </w:p>
    <w:p w:rsidR="00B76DAD" w:rsidRPr="00EE1344" w:rsidRDefault="00B76DAD" w:rsidP="00EE13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иметь представление:</w:t>
      </w:r>
    </w:p>
    <w:p w:rsidR="00B76DAD" w:rsidRPr="00EE1344" w:rsidRDefault="00B76DAD" w:rsidP="00EE13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о возникновении первых соревнований, возникновений физической культуры у древних людей;</w:t>
      </w:r>
    </w:p>
    <w:p w:rsidR="00B76DAD" w:rsidRPr="00EE1344" w:rsidRDefault="00B76DAD" w:rsidP="00EE13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о физических качествах и общих правилах определения уровня их развития;</w:t>
      </w:r>
    </w:p>
    <w:p w:rsidR="00B76DAD" w:rsidRPr="00EE1344" w:rsidRDefault="00B76DAD" w:rsidP="00EE13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о правилах проведения закаливающих процедур;</w:t>
      </w:r>
    </w:p>
    <w:p w:rsidR="00B76DAD" w:rsidRPr="00EE1344" w:rsidRDefault="00B76DAD" w:rsidP="00EE13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об осанке и правилах использования комплексов физических упражнений для формирования правильной осанки;</w:t>
      </w:r>
    </w:p>
    <w:p w:rsidR="00B76DAD" w:rsidRPr="00EE1344" w:rsidRDefault="00B76DAD" w:rsidP="00EE13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уметь:</w:t>
      </w:r>
    </w:p>
    <w:p w:rsidR="00B76DAD" w:rsidRPr="00EE1344" w:rsidRDefault="00B76DAD" w:rsidP="00EE13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уровень развития физических качеств (силы, быстроты, гибкости);</w:t>
      </w:r>
    </w:p>
    <w:p w:rsidR="00B76DAD" w:rsidRPr="00EE1344" w:rsidRDefault="00B76DAD" w:rsidP="00EE13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наблюдения за физическим развитием и физической подготовленностью;</w:t>
      </w:r>
    </w:p>
    <w:p w:rsidR="00B76DAD" w:rsidRPr="00EE1344" w:rsidRDefault="00B76DAD" w:rsidP="00EE13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закаливающие водные процедуры (обтирание);</w:t>
      </w:r>
    </w:p>
    <w:p w:rsidR="00B76DAD" w:rsidRPr="00EE1344" w:rsidRDefault="00B76DAD" w:rsidP="00EE13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комплексы упражнений для формирования правильной осанки;</w:t>
      </w:r>
    </w:p>
    <w:p w:rsidR="00B76DAD" w:rsidRPr="00EE1344" w:rsidRDefault="00B76DAD" w:rsidP="00EE13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комплексы упражнений для развития точности метания малого мяча;</w:t>
      </w:r>
    </w:p>
    <w:p w:rsidR="00B76DAD" w:rsidRPr="00EE1344" w:rsidRDefault="00B76DAD" w:rsidP="00EE13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комплексы упражнений для развития равновесия;</w:t>
      </w:r>
    </w:p>
    <w:p w:rsidR="00B76DAD" w:rsidRPr="00EE1344" w:rsidRDefault="00B76DAD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76DAD" w:rsidRPr="00EE1344" w:rsidRDefault="00B76DAD" w:rsidP="00EE134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Материально-техническое обеспечение</w:t>
      </w:r>
    </w:p>
    <w:p w:rsidR="00B76DAD" w:rsidRPr="00EE1344" w:rsidRDefault="00B76DAD" w:rsidP="00EE1344">
      <w:pPr>
        <w:widowControl w:val="0"/>
        <w:autoSpaceDE w:val="0"/>
        <w:autoSpaceDN w:val="0"/>
        <w:adjustRightInd w:val="0"/>
        <w:spacing w:after="0" w:line="240" w:lineRule="auto"/>
        <w:ind w:right="-1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EE1344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B76DAD" w:rsidRPr="00EE1344" w:rsidRDefault="00B76DAD" w:rsidP="00EE134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lastRenderedPageBreak/>
        <w:t>Матвеев, А. П. Физическая культура. 1 класс: учебник. / А.П. Матвеева. – 4-е изд. - М.: Просвещение, 2011 г.</w:t>
      </w:r>
    </w:p>
    <w:p w:rsidR="00B76DAD" w:rsidRPr="00EE1344" w:rsidRDefault="00B76DAD" w:rsidP="00EE134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sz w:val="24"/>
          <w:szCs w:val="24"/>
        </w:rPr>
        <w:t>Матвеев, А. П. Программы общеобразовательных учреждений. Физическая культура. Начальные классы /  А.П. Матвеева. – 6-е изд. – М.: Просвещение, 2011г.</w:t>
      </w:r>
    </w:p>
    <w:p w:rsidR="00B76DAD" w:rsidRPr="00EE1344" w:rsidRDefault="00B76DAD" w:rsidP="00EE134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Примерные программы по учебным предметам. Начальная школа: в 2 ч. Ч.2. – 4-е изд., </w:t>
      </w:r>
      <w:proofErr w:type="spellStart"/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перераб</w:t>
      </w:r>
      <w:proofErr w:type="spellEnd"/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. – М.: Просвещение, 2011. (Стандарты второго поколения).</w:t>
      </w:r>
    </w:p>
    <w:p w:rsidR="00B76DAD" w:rsidRPr="00EE1344" w:rsidRDefault="00B76DAD" w:rsidP="00EE1344">
      <w:pPr>
        <w:widowControl w:val="0"/>
        <w:autoSpaceDE w:val="0"/>
        <w:autoSpaceDN w:val="0"/>
        <w:adjustRightInd w:val="0"/>
        <w:spacing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 «Начальная школа». —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доступа: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EE134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Start"/>
      <w:r w:rsidRPr="00EE1344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gramEnd"/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EE1344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B76DAD" w:rsidRPr="00EE1344" w:rsidRDefault="00B76DAD" w:rsidP="00EE1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3.Учебно-практическое оборудование.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1. Стенка гимнастическая.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2. Скамейка гимнастическая.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3. Мячи: малые, большие.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4. Палка гимнастическая.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5.Скакалки детские.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6. Мат гимнастический.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7. Кегли.</w:t>
      </w:r>
    </w:p>
    <w:p w:rsidR="00B76DAD" w:rsidRPr="00EE1344" w:rsidRDefault="00B76DAD" w:rsidP="00EE134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1344">
        <w:rPr>
          <w:rFonts w:ascii="Times New Roman" w:eastAsia="Times New Roman" w:hAnsi="Times New Roman" w:cs="Times New Roman"/>
          <w:bCs/>
          <w:sz w:val="24"/>
          <w:szCs w:val="24"/>
        </w:rPr>
        <w:t>8. Обручи пластиковые детские.</w:t>
      </w:r>
    </w:p>
    <w:p w:rsidR="00B76DAD" w:rsidRPr="00EE1344" w:rsidRDefault="00B76DAD" w:rsidP="00EE13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D0442" w:rsidRPr="000D0442" w:rsidRDefault="001C6FD4" w:rsidP="001C6FD4">
      <w:pPr>
        <w:tabs>
          <w:tab w:val="center" w:pos="453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D0442" w:rsidRPr="000D0442">
        <w:rPr>
          <w:rFonts w:ascii="Times New Roman" w:eastAsia="Times New Roman" w:hAnsi="Times New Roman" w:cs="Times New Roman"/>
          <w:sz w:val="24"/>
          <w:szCs w:val="24"/>
        </w:rPr>
        <w:t>Учебно- тематическое планирование</w:t>
      </w:r>
    </w:p>
    <w:p w:rsidR="000D0442" w:rsidRPr="000D0442" w:rsidRDefault="000D0442" w:rsidP="000D044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D04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Класс </w:t>
      </w:r>
      <w:r w:rsidRPr="000D0442"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0D0442" w:rsidRPr="000D0442" w:rsidRDefault="000D0442" w:rsidP="000D044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D0442">
        <w:rPr>
          <w:rFonts w:ascii="Times New Roman" w:eastAsia="Times New Roman" w:hAnsi="Times New Roman" w:cs="Times New Roman"/>
          <w:sz w:val="24"/>
          <w:szCs w:val="24"/>
          <w:u w:val="single"/>
        </w:rPr>
        <w:t>Количество часов</w:t>
      </w:r>
    </w:p>
    <w:p w:rsidR="000D0442" w:rsidRPr="000D0442" w:rsidRDefault="000D0442" w:rsidP="000D044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442">
        <w:rPr>
          <w:rFonts w:ascii="Times New Roman" w:eastAsia="Times New Roman" w:hAnsi="Times New Roman" w:cs="Times New Roman"/>
          <w:sz w:val="24"/>
          <w:szCs w:val="24"/>
        </w:rPr>
        <w:t>Всего-     99  ч., в неделю – 3ч.</w:t>
      </w:r>
    </w:p>
    <w:tbl>
      <w:tblPr>
        <w:tblStyle w:val="af4"/>
        <w:tblW w:w="0" w:type="auto"/>
        <w:tblLook w:val="04A0"/>
      </w:tblPr>
      <w:tblGrid>
        <w:gridCol w:w="505"/>
        <w:gridCol w:w="7870"/>
        <w:gridCol w:w="912"/>
      </w:tblGrid>
      <w:tr w:rsidR="000D0442" w:rsidRPr="000D0442" w:rsidTr="000D0442">
        <w:trPr>
          <w:trHeight w:val="301"/>
        </w:trPr>
        <w:tc>
          <w:tcPr>
            <w:tcW w:w="534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 xml:space="preserve">Основы знаний о физической культуре, способы физкультурной деятельности </w:t>
            </w:r>
          </w:p>
        </w:tc>
        <w:tc>
          <w:tcPr>
            <w:tcW w:w="992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D0442" w:rsidRPr="000D0442" w:rsidTr="000D0442">
        <w:trPr>
          <w:trHeight w:val="223"/>
        </w:trPr>
        <w:tc>
          <w:tcPr>
            <w:tcW w:w="534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992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13</w:t>
            </w:r>
          </w:p>
        </w:tc>
      </w:tr>
      <w:tr w:rsidR="000D0442" w:rsidRPr="000D0442" w:rsidTr="000D0442">
        <w:trPr>
          <w:trHeight w:val="315"/>
        </w:trPr>
        <w:tc>
          <w:tcPr>
            <w:tcW w:w="534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992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0D0442" w:rsidRPr="000D0442" w:rsidTr="000D0442">
        <w:tc>
          <w:tcPr>
            <w:tcW w:w="534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 xml:space="preserve">Гимнастика с элементами акробатики </w:t>
            </w:r>
          </w:p>
        </w:tc>
        <w:tc>
          <w:tcPr>
            <w:tcW w:w="992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0D0442" w:rsidRPr="000D0442" w:rsidTr="000D0442">
        <w:tc>
          <w:tcPr>
            <w:tcW w:w="534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992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0D0442" w:rsidRPr="000D0442" w:rsidTr="000D0442">
        <w:tc>
          <w:tcPr>
            <w:tcW w:w="534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 xml:space="preserve">Лыжная подготовка  </w:t>
            </w:r>
          </w:p>
        </w:tc>
        <w:tc>
          <w:tcPr>
            <w:tcW w:w="992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21</w:t>
            </w:r>
          </w:p>
        </w:tc>
      </w:tr>
      <w:tr w:rsidR="000D0442" w:rsidRPr="000D0442" w:rsidTr="000D0442">
        <w:tc>
          <w:tcPr>
            <w:tcW w:w="534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 xml:space="preserve">Подвижные игры  </w:t>
            </w:r>
          </w:p>
        </w:tc>
        <w:tc>
          <w:tcPr>
            <w:tcW w:w="992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0D0442" w:rsidRPr="000D0442" w:rsidTr="000D0442">
        <w:tc>
          <w:tcPr>
            <w:tcW w:w="534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930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Легкая атлетика –</w:t>
            </w:r>
          </w:p>
        </w:tc>
        <w:tc>
          <w:tcPr>
            <w:tcW w:w="992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13</w:t>
            </w:r>
          </w:p>
        </w:tc>
      </w:tr>
      <w:tr w:rsidR="000D0442" w:rsidRPr="000D0442" w:rsidTr="000D0442">
        <w:trPr>
          <w:trHeight w:val="229"/>
        </w:trPr>
        <w:tc>
          <w:tcPr>
            <w:tcW w:w="534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930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 xml:space="preserve">Подвижные игры  </w:t>
            </w:r>
          </w:p>
        </w:tc>
        <w:tc>
          <w:tcPr>
            <w:tcW w:w="992" w:type="dxa"/>
          </w:tcPr>
          <w:p w:rsidR="000D0442" w:rsidRPr="000D0442" w:rsidRDefault="000D0442" w:rsidP="000D0442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D0442">
              <w:rPr>
                <w:rFonts w:eastAsia="Times New Roman"/>
                <w:sz w:val="24"/>
                <w:szCs w:val="24"/>
              </w:rPr>
              <w:t>10</w:t>
            </w:r>
          </w:p>
        </w:tc>
      </w:tr>
    </w:tbl>
    <w:p w:rsidR="000D0442" w:rsidRPr="000D0442" w:rsidRDefault="000D0442" w:rsidP="000D04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0442" w:rsidRPr="000D0442" w:rsidRDefault="000D0442" w:rsidP="000D04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0442" w:rsidRPr="000D0442" w:rsidRDefault="000D0442" w:rsidP="000D04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0442" w:rsidRPr="000D0442" w:rsidRDefault="000D0442" w:rsidP="000D04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0442" w:rsidRPr="000D0442" w:rsidRDefault="000D0442" w:rsidP="000D04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0442" w:rsidRPr="000D0442" w:rsidRDefault="000D0442" w:rsidP="000D04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0442" w:rsidRPr="000D0442" w:rsidRDefault="000D0442" w:rsidP="000D04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0442" w:rsidRPr="000D0442" w:rsidRDefault="000D0442" w:rsidP="000D04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0442" w:rsidRPr="000D0442" w:rsidRDefault="000D0442" w:rsidP="000D04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0442" w:rsidRPr="000D0442" w:rsidRDefault="000D0442" w:rsidP="000D04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0442" w:rsidRPr="000D0442" w:rsidRDefault="000D0442" w:rsidP="000D04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0442" w:rsidRPr="000D0442" w:rsidRDefault="000D0442" w:rsidP="000D04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0442" w:rsidRPr="000D0442" w:rsidRDefault="000D0442" w:rsidP="000D04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0442" w:rsidRDefault="000D0442" w:rsidP="000D0442">
      <w:pPr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0D0442" w:rsidRDefault="000D0442" w:rsidP="000D0442">
      <w:pPr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657C1A" w:rsidRPr="00EE1344" w:rsidRDefault="00657C1A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DAD" w:rsidRPr="00EE1344" w:rsidRDefault="00B76DAD" w:rsidP="00EE1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6559" w:rsidRDefault="00136559">
      <w:pPr>
        <w:sectPr w:rsidR="00136559" w:rsidSect="005B5EA8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EE1344" w:rsidRPr="000D0442" w:rsidRDefault="00136559">
      <w:pPr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</w:rPr>
        <w:lastRenderedPageBreak/>
        <w:t>Календарно</w:t>
      </w:r>
      <w:r w:rsidR="0059758C" w:rsidRPr="0059758C">
        <w:rPr>
          <w:rFonts w:ascii="Times New Roman" w:eastAsia="Times New Roman" w:hAnsi="Times New Roman" w:cs="Times New Roman"/>
          <w:b/>
          <w:i/>
          <w:sz w:val="28"/>
          <w:szCs w:val="24"/>
        </w:rPr>
        <w:t>-тематическое планирование уроков физической культуры</w:t>
      </w:r>
    </w:p>
    <w:tbl>
      <w:tblPr>
        <w:tblW w:w="164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6"/>
        <w:gridCol w:w="10"/>
        <w:gridCol w:w="936"/>
        <w:gridCol w:w="5983"/>
        <w:gridCol w:w="1439"/>
        <w:gridCol w:w="4536"/>
        <w:gridCol w:w="1285"/>
        <w:gridCol w:w="876"/>
        <w:gridCol w:w="662"/>
        <w:gridCol w:w="47"/>
      </w:tblGrid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585" w:type="dxa"/>
            <w:gridSpan w:val="3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 Факт</w:t>
            </w:r>
          </w:p>
        </w:tc>
      </w:tr>
      <w:tr w:rsidR="0059758C" w:rsidRPr="0059758C" w:rsidTr="009544D2">
        <w:tc>
          <w:tcPr>
            <w:tcW w:w="14885" w:type="dxa"/>
            <w:gridSpan w:val="7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76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сказка «Понятие о физической культуре.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технике безопасности на уроках физической культуры». Комплексы упражнений для формирования правильной осанки и развития мышц туловища. Игра «Пинг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вины с мячом».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и кратко характеризовать физическую культуру как занятия  физическими упражнениями, подвижными  и спортивными играми.</w:t>
            </w:r>
          </w:p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ситуации, требующие применения правил предупреждения травматизма.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14885" w:type="dxa"/>
            <w:gridSpan w:val="7"/>
          </w:tcPr>
          <w:p w:rsidR="00B76DAD" w:rsidRPr="0059758C" w:rsidRDefault="00B76DAD" w:rsidP="00B76DA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</w:t>
            </w:r>
            <w:r w:rsidR="00B02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ика – 13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76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путешествие. Кто как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передвигается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иды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ходьбы.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«Ходьба обычная, на носках, на пятках, в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, с различным положением рук под счет коротким, средним и длинным шагом».  Игра «Быстро по своим местам». Правила по технике безопасности на уроках лёгкой атлетики.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разные виды ходьбы.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ходьбу под счет, под ритмический рисунок.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калейдоскоп. Сочетание различных видов ходьбы. Игра «Слушай сигнал».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Моделировать сочетание различных видов ходьбы.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умение использовать положение рук и длину шага во время ходьбы.</w:t>
            </w: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 контроль: бег 30 м.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tabs>
                <w:tab w:val="left" w:pos="49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марафон.  Обычный бег, бег с изменение направления движения. </w:t>
            </w:r>
          </w:p>
          <w:p w:rsidR="00B76DAD" w:rsidRPr="0059758C" w:rsidRDefault="00B76DAD" w:rsidP="00B76DAD">
            <w:pPr>
              <w:tabs>
                <w:tab w:val="left" w:pos="49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 в чередовании с ходьбой. Игра «Кошки - мышки». Игра «Вызов». Развитие скоростных качеств.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разные виды бега, уметь менять направление во время бега, оценивать свое состояние.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марафон. «Бег с преодолением препятствий».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«С кочки на кочку». ОРУ. Игра «Два Мороза». Развитие скоростно-силовых качеств.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общаться и взаимодействовать в игровой деятельности. Выявлять характер зависимости частоты сердечных сокращений от особенностей выполнения  физических упражнений.</w:t>
            </w: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 контроль: прыжок в длину с места.</w:t>
            </w:r>
          </w:p>
        </w:tc>
        <w:tc>
          <w:tcPr>
            <w:tcW w:w="876" w:type="dxa"/>
          </w:tcPr>
          <w:p w:rsidR="00B76DAD" w:rsidRPr="0059758C" w:rsidRDefault="000D0442" w:rsidP="004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марафон. Бег по размеченным участкам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дорожки.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ОРУ. Игра «У ребят порядок строгий». Развитие скоростно-силовых качеств.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Осваивать высокий старт, умение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стартовать по сигналу учителя. Осваивать навыки по самостоятельному выполнению упражнений дыхательной гимнастики.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4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игра Челночный бег. Игра «Ястреб и утка».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ОРУ. Развитие выносливости. Понятие скорость бега.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челночным бегом. Освоение правил выполнения.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качества выносливости при выполнении челночного бега.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 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бега.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ОРУ. Подвижная игра «Кто быстрее встанет в круг?»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выносливости, умения распределять силы.  Умение чередовать бег с ходьбой.</w:t>
            </w:r>
          </w:p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навыки по самостоятельному выполнению упражнений дыхательной гимнастики.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 дня и личная гигиена.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во время прогулок: правила организации и проведения игр, выбор одежды и инвентаря. Игра «Шишки-желуди-орехи».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состав спортивной одежды в зависимости от времени года и погодных условий.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Развитие познавательной получение знаний о природе  (медико-биологические основы деятельности), знаний о человеке (психолого-педагогические основы деятельности), знаний об обществе (историко-социологические основы деятельности). Составлять индивидуальный  режим дня.   Соблюдать личную гигиену.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Эстафеты. Бег с ускорением. Игра «Быстро в круг».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ОРУ. Развитие скоростно-силовых качеств. 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выносливости, умения распределять силы.  Умение чередовать бег с ходьбой.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навыки по самостоятельному выполнению упражнений дыхательной гимнастики</w:t>
            </w: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 контроль: челночный бег (3х10 м).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большого мяча на дальность двумя руками из-за головы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«Воробьи и вороны»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скоростно-силовых качеств. ТБ при метании набивного мяча.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броском большого мяча на дальность из-за головы двумя руками. Освоение правил выполнения.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марафон 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навыков бега. 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«Невод».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выносливости, умения распределять силы.  Умение чередовать бег с ходьбой.</w:t>
            </w:r>
          </w:p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навыки по самостоятельному выполнению упражнений дыхательной гимнастики.</w:t>
            </w: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 контроль  на гибкость наклон вперед из положения сидя.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мячами. Игра «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Бросай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поймай».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координации.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Продемонстрировать полученные навыки в течение первой четверти. Общаться и взаимодействовать в игровой деятельности.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места, с разбега, с отталкиванием одной и приземлением на две. Эстафеты.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ОРУ. Игра « Мышелов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ка». Развитие прыжковых качеств.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70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5" w:type="dxa"/>
            <w:gridSpan w:val="6"/>
          </w:tcPr>
          <w:p w:rsidR="00B76DAD" w:rsidRPr="0059758C" w:rsidRDefault="00B020E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– 14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закрепление и совершенствование навыков бега</w:t>
            </w: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(разучивание игры «К своим флажкам»).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технике безопасности на уроках подвижных и спортивных игр.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Называть правила подвижных игр и выполнять их в процессе игровой деятельности.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игровые действия в условиях учебной и игровой деятельности.</w:t>
            </w:r>
          </w:p>
          <w:p w:rsidR="00B76DAD" w:rsidRPr="0059758C" w:rsidRDefault="00B76DAD" w:rsidP="00B76DAD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площадки для проведения подвижных игр в соответствии с их правилами.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смелость, волю, решительность, активность и инициативу при решении вариативных задач, возникающих в процессе игры.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игровые ситуации.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эмоции в процессе игровой деятельности, уметь управлять ими.</w:t>
            </w:r>
          </w:p>
          <w:p w:rsidR="00B76DAD" w:rsidRPr="0059758C" w:rsidRDefault="00B76DAD" w:rsidP="00B76DAD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Общаться и взаимодействовать со сверстниками в условиях 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</w:t>
            </w:r>
            <w:proofErr w:type="gramEnd"/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закрепление и совершенствование развития скоростных способностей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(разучивание игры «Пятнашки»).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закрепление и совершенствование навыков в прыжках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(разучивание игры «Прыгающие воробушки»).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закрепление и совершенствование метаний на дальность и точность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(игра «Кто дальше бросит», «Метко в цель»).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закрепление и совершенствование метаний на дальность и точность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(игра «Точный расчет»).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путешествие «Упражнения на внимание». Подвижная игра «Охотники и утки».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нового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0B1B1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B1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0D044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trHeight w:val="1931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калейдоскоп «Упражнения на ловкость и координацию». Подвижная игра «Удочка».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и  передача баскетбольного мяча.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«Круговая охота».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баскетбольным мячом.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Подвижная игра «Передал — садись».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с баскетбольным мячом. 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«Передал — садись».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баскетбольным мячом. Подвижная игра «Не давай мяча водящему».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марафон «Внимание, на старт».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«Капитаны».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Комплексы упражнений для формирования правильной осанки и развития мышц туловища.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Ходьба, бег, прыжки, лазанье и ползание, ходьба на лыжах как жизненно важные способы передвижения человека.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«Не давай мяча водящему».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активности: получение знаний о природе  (медико-биологические основы деятельности), знаний о человеке (психолого-педагогические основы деятельности), знаний об обществе (историко-социологические основы деятельности).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путешествие «Возникновение первых соревнований. Зарождение Олимпийских игр».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«Горелки».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тексты по истории физической культуры.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раскрывать связь физической культуры с трудовой и военной деятельностью человека.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70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5" w:type="dxa"/>
            <w:gridSpan w:val="6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</w:t>
            </w:r>
            <w:r w:rsidR="00B020EC">
              <w:rPr>
                <w:rFonts w:ascii="Times New Roman" w:eastAsia="Times New Roman" w:hAnsi="Times New Roman" w:cs="Times New Roman"/>
                <w:sz w:val="24"/>
                <w:szCs w:val="24"/>
              </w:rPr>
              <w:t>ика с элементами акробатики – 15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Строевые команды. Построения и перестроения. Игра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«Класс, смирно!».</w:t>
            </w: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технике безопасности на уроках гимнастики с элементами акробатики. Игра «Змейка».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Вводный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Различать и выполнять строевые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команды: «Смирно!», «Вольно!», «Шагом марш!», «На месте!»,  « Равняйсь!», «Стой!».  Освоение универсальных умений по самостоятельному выполнению упражнений по строевой подготовке.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«Группировка, перекаты в группировке лежа на животе и из упора стоя на коленях». Подвижная игра «Иголка и нитка».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универсальные умения по выполнению группировки и перекатов в группировке лежа на животе и из упора стоя на коленях. Описывать технику разучиваемых упражнений.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«Кувырок вперед в упор присев». Подвижная игра «Тройка».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технику кувырка вперед в упор присев. Выявлять характерные ошибки в выполнении кувырка вперед в упор присев. Соблюдать правила техники безопасности при выполнении акробатического упражнения.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Гимнастический мост из 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спине. Игра «Раки».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Осваивать технику выполнения гимнастического моста из 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спине. Осваивать универсальные умения по взаимодействию в парах т группах при разучивании и выполнении гимнастических упражнений. Соблюдать правила техники безопасности.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лопатках. Игра «Через холодный ручей».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технику выполнения стойки на лопатках. Проявлять качества силы, координации и выносливости при выполнении акробатических упражнений и комбинаций.</w:t>
            </w: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силовые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 (подтягивание).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викторина «Основные способы передвижения. Представление о физических упражнениях». </w:t>
            </w:r>
          </w:p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Ходьба, бег, прыжки, лазанье, ползанье, как жизненно важные способы передвижения человека;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предупреждения травматизма Подвижная игра </w:t>
            </w:r>
            <w:r w:rsidRPr="00597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«Пет</w:t>
            </w:r>
            <w:r w:rsidRPr="005975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  <w:t>рушка на скамейке».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различия в основных способах передвижения человека.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упражнения по воздействию на развитие основных физических качеств (сила, быстрота, выносливость).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носках, на одной ноге (на полу и гимнастической скамейке), ходьба по гимнастической скамейке, повороты на 90º. Подвижная игра « Пройди бесшумно».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качества координации при выполнении упражнений.  Выявлять характерные ошибки в выполнении упражнений. Осваивать технику выполнения упражнений на гимнастических снарядах (гимнастическая скамейка).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 по гимнастической стенке. Игра «Конни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ки-спортсмены».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технику выполнения упражнений на гимнастической стенке.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техники безопасности при выполнении упражнений на гимнастической стенке.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соревнование «Лазание по гимнастической скамейке. 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животе по горизонтальной скамейке». Подвижная игра «Отга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дай, чей голос».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Освоить технику лазания по гимнастической скамейке различными способами. Проявлять качества силы, координации, выносливости при выполнении лазания по гимнастической скамейке. Выявлять и характеризовать ошибки при выполнении гимнастических упражнений.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гимнастического коня. Игра «Не урони мешочек».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Освоить технику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гимнастического козла. Соблюдать правила техники безопасности при выполнении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гимнастического коня.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техникой выполнения опорного прыжка.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соревнование «Преодоление полосы препятствий с элементами лазанья и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«Посадка картофеля».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Общаться и взаимодействовать в игровой деятельности. Продемонстрировать полученные навыки выполнения гимнастических упражнений с элементами лазанья и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 Соблюдать правила техники безопасности.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Акробатические комбинации. Игра «Парашютисты».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Продемонстрировать умение выполнять акробатические комбинации. Осваивать универсальные умения по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взаимодействию в парах и группах при выполнении акробатических комбинаций.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и характеризовать ошибки при выполнении акробатических комбинаций.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ОРУ с гимнастической палкой. </w:t>
            </w:r>
          </w:p>
          <w:p w:rsidR="00B76DAD" w:rsidRPr="0059758C" w:rsidRDefault="00B76DAD" w:rsidP="00B76DAD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«Охотники и утки».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Освоить упражнения с гимнастической палкой.</w:t>
            </w:r>
          </w:p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Отбирать и составлять комплексы упражнений с гимнастической палкой для утренней зарядки и физкультминуток.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влияние общеразвивающих упражнений  на организм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стойка. Построение в шеренгу и колону по одному. Группировка. Перекаты в группировке,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животе и из упора стоя на коленях. Игра «Медвежата за медом». Развитие координационных способностей. Название основных гимнастических снарядов.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качества координации при выполнении упражнений.  Выявлять характерные ошибки в выполнении упражнений. Осваивать технику выполнения упражнений на гимнастических снарядах (гимнастическая скамейка).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и канату. Лазание по гимнастической стенке в упоре присев.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лежа на животе по гимнастической скамейке.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горку матов. ОРУ в движении.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коня. Игра «Кузнечики». Развитие силовых качеств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15761" w:type="dxa"/>
            <w:gridSpan w:val="8"/>
          </w:tcPr>
          <w:p w:rsidR="00B76DAD" w:rsidRPr="0059758C" w:rsidRDefault="00B020E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– 6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Гимнастика с основами акробатики: «У медведя 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бору», «Бой петухов».</w:t>
            </w:r>
          </w:p>
        </w:tc>
        <w:tc>
          <w:tcPr>
            <w:tcW w:w="1439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качества силы, координации и выносливости.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Соблюдать дисциплину и правила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техники безопасности во время проведения подвижных игр.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rPr>
          <w:gridAfter w:val="1"/>
          <w:wAfter w:w="47" w:type="dxa"/>
        </w:trPr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с основами акробатики: «Салки-догонялки», «Змейка»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662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с основами акробатики: «Пройди бесшумно», «Через холодный ручей».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«Веселые старты».Вере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вочка под ногами»,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«Эстафета с обручами». Подвижная игра «Догонялки на марше».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игра Основные физические качества (сила, быстрота, выносливость, гибкость, равновесие). Игра «Слушай сигнал».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показатели физического развития, физической подготовки.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занятиями лыжами для укрепления здоровья.</w:t>
            </w: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 самоконтроля.</w:t>
            </w: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при ходьбе.</w:t>
            </w:r>
          </w:p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занятиями лыжами для укрепления здоровья.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способы самоконтроля. Иметь понятия правильного дыхания при ходьбе.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70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5" w:type="dxa"/>
            <w:gridSpan w:val="6"/>
          </w:tcPr>
          <w:p w:rsidR="00B76DAD" w:rsidRPr="0059758C" w:rsidRDefault="00B020E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Лыжная подготовка – 21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занятиях на лыжах. Лыжная строевая подготовка.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правила подбора одежды для занятий лыжной подготовкой.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Переносить и надевать лыжный инвентарь.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универсальное умение  передвижения на лыжах.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в руках. Переноска и надевание лыж. Ступающий и скользящий шаг без палок и с палками.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скользящего шага. 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 Повороты переступанием на месте.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 путешествие «Зарождение древних Олимпийских игр». Игра «»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тексты по истории физической культуры.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Освоить материал о зарождении олимпийских игр.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«Салки на марше».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технику выполнения основной стойки, объяснять, в каких случаях она используется лыжниками.</w:t>
            </w:r>
          </w:p>
          <w:p w:rsidR="00B76DAD" w:rsidRPr="0059758C" w:rsidRDefault="00B76DAD" w:rsidP="00B76DAD">
            <w:pPr>
              <w:spacing w:after="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 технику выполнения основной стойки лыжника при передвижении и спуске с небольших пологих склонов</w:t>
            </w:r>
          </w:p>
          <w:p w:rsidR="00B76DAD" w:rsidRPr="0059758C" w:rsidRDefault="00B76DAD" w:rsidP="00B76DAD">
            <w:pPr>
              <w:spacing w:after="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 технику передвижения на лыжах ступающим шагом.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разученный способ передвижения на лыжах в условиях игровой деятельности.</w:t>
            </w:r>
          </w:p>
          <w:p w:rsidR="00B76DAD" w:rsidRPr="0059758C" w:rsidRDefault="00B76DAD" w:rsidP="00B76DAD">
            <w:pPr>
              <w:spacing w:after="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 технику передвижения на лыжах скользящим шагом.</w:t>
            </w:r>
          </w:p>
          <w:p w:rsidR="00B76DAD" w:rsidRPr="0059758C" w:rsidRDefault="00B76DAD" w:rsidP="00B76DAD">
            <w:pPr>
              <w:spacing w:after="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разученный способ передвижения на лыжах в условиях игровой деятельности.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выбирать одежду и обувь для лыжных прогулок в зависимости от погодных условий.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Одеваться для занятий лыжной подготовкой с учетом правил и требований безопасности.</w:t>
            </w:r>
          </w:p>
          <w:p w:rsidR="00B76DAD" w:rsidRPr="0059758C" w:rsidRDefault="00B76DAD" w:rsidP="00B76DAD">
            <w:pPr>
              <w:spacing w:after="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организующие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команды, стоя на месте, и при передвижении.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Передвигаться на лыжах в колонне с соблюдением дисциплинарных правил.  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шагом. «Салки на марше».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на лыжах ступающим и скользящим шагом. Игра «На буксире».</w:t>
            </w:r>
          </w:p>
        </w:tc>
        <w:tc>
          <w:tcPr>
            <w:tcW w:w="1439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твование 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Передвижение на лыжах ступающим и скользящим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шагом. Игра «На буксире».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на лыжах ступающим и скользящим шагом. Игра «Финские санки».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на лыжах ступающим и скользящим шагом. Игра «Финские санки».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«Два до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ма». Игра «Два до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 Игра «По местам».</w:t>
            </w:r>
          </w:p>
        </w:tc>
        <w:tc>
          <w:tcPr>
            <w:tcW w:w="1439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 Игра «День и ночь».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с небольшого склона. Подъем лесенкой.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«Кто дольше про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катится».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с небольшого склона. Подъем лесенкой. Игра «Кто дольше про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катится». Игра «Кто быстрее взойдет в гору».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Попеременно 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двухшажный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ход с палками. Подъем елочкой.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«Кто быстрее взойдет в гору».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дистанции 1 км. Подъем елочкой.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дистанции 1 км. Подъем елочкой.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15761" w:type="dxa"/>
            <w:gridSpan w:val="8"/>
          </w:tcPr>
          <w:p w:rsidR="00B76DAD" w:rsidRPr="0059758C" w:rsidRDefault="00B020E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– 6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передвижений, подъёмов, спусков. Игра «Быстрый лыжник».</w:t>
            </w:r>
          </w:p>
        </w:tc>
        <w:tc>
          <w:tcPr>
            <w:tcW w:w="1439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выносливость при прохождении  дистанций разученными способами передвижения.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передвижений, подъёмов, спусков. Игры «Кто дальше скатится с горки».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эстафеты. Игра «За мной».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эстафеты. Игра «Охотники и зайцы».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физических упражнений на осанку. Приемы закаливания. Понятие обморожение.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Изучение нового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Понимать значения физических упражнений на формирование осанки.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Осваивать приемы закаливания и оценивать свое состояние после закаливания. Иметь понятия об обморожениях.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 путешествие «Зарождение физической культуры на территории Древней Руси».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тексты по истории физической культуры.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Освоить материал о зарождении физической культуры на территории Древней Руси.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70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5" w:type="dxa"/>
            <w:gridSpan w:val="6"/>
          </w:tcPr>
          <w:p w:rsidR="00B76DAD" w:rsidRPr="0059758C" w:rsidRDefault="00B020E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 – 13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30 метров. Прыжки в длину с разбега. Подвижная игра «</w:t>
            </w:r>
            <w:proofErr w:type="spell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». ТБ во время прыжка в длину.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технику бега различными способами.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характерные ошибки в технике выполнения беговых упражнений.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разновидности беговых заданий.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техники безопасности при выполнении беговых упражнений, при метании мяча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9544D2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9544D2" w:rsidRDefault="009544D2" w:rsidP="00954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59758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60 метров</w:t>
              </w:r>
            </w:smartTag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. Прыжки в длину с разбега.</w:t>
            </w:r>
          </w:p>
        </w:tc>
        <w:tc>
          <w:tcPr>
            <w:tcW w:w="1439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длину с разбега.</w:t>
            </w:r>
          </w:p>
        </w:tc>
        <w:tc>
          <w:tcPr>
            <w:tcW w:w="1439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длину с разбега.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 прыжки в длину с разбега.</w:t>
            </w:r>
          </w:p>
        </w:tc>
        <w:tc>
          <w:tcPr>
            <w:tcW w:w="876" w:type="dxa"/>
          </w:tcPr>
          <w:p w:rsidR="00B76DAD" w:rsidRPr="0059758C" w:rsidRDefault="009544D2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Бег. Метание на дальность.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Бег. Метание на дальность.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Сдачанорматива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 дальность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со скакалкой. Подвижная игра «Кот и мыши».</w:t>
            </w:r>
          </w:p>
        </w:tc>
        <w:tc>
          <w:tcPr>
            <w:tcW w:w="1439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самостоятельно упражнения по разделу легкоатлетические упражнения.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использованием скакалки. Подвижная игра «Невод».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высоту. «Челночный» бег.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высоту. «Челночный» бег.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1439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</w:t>
            </w:r>
          </w:p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1000 м </w:t>
            </w: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 учета времени.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3.05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70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5" w:type="dxa"/>
            <w:gridSpan w:val="6"/>
          </w:tcPr>
          <w:p w:rsidR="00B76DAD" w:rsidRPr="0059758C" w:rsidRDefault="00B020E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– 10</w:t>
            </w:r>
            <w:r w:rsidR="00B76DAD"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мячами. Игра «</w:t>
            </w:r>
            <w:proofErr w:type="gramStart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Бросай</w:t>
            </w:r>
            <w:proofErr w:type="gramEnd"/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поймай» . Развитие координации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Объяснять пользу подвижных игр. 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подвижные игры для организации активного отдыха и досуга.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для проведения подвижных игр водящего и капитана команды.</w:t>
            </w: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Распределяться на команды с помощью считалочек.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«Третий лишний». ОРУ. Развитие выносливости.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Эстафеты. ОРУ. Игра «Пятнашки». Развитие прыжковых качеств.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«Воробьи и вороны». Эстафеты. Развитие скоростно-силовых качеств.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«Третий лишний». ОРУ. Развитие выносливости.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«Пятнашки» Эстафеты. Развитие скоростно-силовых качеств.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«Воробьи и вороны». ОРУ. Развитие выносливости.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ОРУ в движении. Игры: «Лисы и куры», «Точный расчет». Эстафеты. Развитие скоростно-силовых качеств.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Эстафеты. Развитие координации. 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0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58C" w:rsidRPr="0059758C" w:rsidTr="009544D2">
        <w:tc>
          <w:tcPr>
            <w:tcW w:w="69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946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1ч</w:t>
            </w:r>
          </w:p>
        </w:tc>
        <w:tc>
          <w:tcPr>
            <w:tcW w:w="5983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при купании в водоемах во время  летних каникул.</w:t>
            </w:r>
          </w:p>
        </w:tc>
        <w:tc>
          <w:tcPr>
            <w:tcW w:w="1439" w:type="dxa"/>
          </w:tcPr>
          <w:p w:rsidR="00B76DAD" w:rsidRPr="0059758C" w:rsidRDefault="00BA0AB0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B76DAD" w:rsidRPr="0059758C" w:rsidRDefault="00B76DAD" w:rsidP="00B7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58C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поведения при купании в открытых водоемах.</w:t>
            </w:r>
          </w:p>
        </w:tc>
        <w:tc>
          <w:tcPr>
            <w:tcW w:w="1285" w:type="dxa"/>
          </w:tcPr>
          <w:p w:rsidR="00B76DAD" w:rsidRPr="0059758C" w:rsidRDefault="004600DC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876" w:type="dxa"/>
          </w:tcPr>
          <w:p w:rsidR="00B76DAD" w:rsidRPr="0059758C" w:rsidRDefault="001C6FD4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gridSpan w:val="2"/>
          </w:tcPr>
          <w:p w:rsidR="00B76DAD" w:rsidRPr="0059758C" w:rsidRDefault="00B76DAD" w:rsidP="00B7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B76DAD" w:rsidRPr="0059758C" w:rsidRDefault="00B76DAD" w:rsidP="00B76DA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sectPr w:rsidR="00B76DAD" w:rsidRPr="0059758C" w:rsidSect="000D0442">
      <w:pgSz w:w="16838" w:h="11906" w:orient="landscape"/>
      <w:pgMar w:top="851" w:right="53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0A76"/>
    <w:multiLevelType w:val="hybridMultilevel"/>
    <w:tmpl w:val="213A36E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357A7"/>
    <w:multiLevelType w:val="multilevel"/>
    <w:tmpl w:val="CC34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0C4396"/>
    <w:multiLevelType w:val="hybridMultilevel"/>
    <w:tmpl w:val="07D24DA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4975EDE"/>
    <w:multiLevelType w:val="hybridMultilevel"/>
    <w:tmpl w:val="4574C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A7F57"/>
    <w:multiLevelType w:val="hybridMultilevel"/>
    <w:tmpl w:val="042C5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E0253C"/>
    <w:multiLevelType w:val="hybridMultilevel"/>
    <w:tmpl w:val="6FE4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9C7BA5"/>
    <w:multiLevelType w:val="hybridMultilevel"/>
    <w:tmpl w:val="78C6C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AF6E23"/>
    <w:multiLevelType w:val="multilevel"/>
    <w:tmpl w:val="5BA8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E991266"/>
    <w:multiLevelType w:val="hybridMultilevel"/>
    <w:tmpl w:val="0FE65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10"/>
  </w:num>
  <w:num w:numId="10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6518C"/>
    <w:rsid w:val="00011268"/>
    <w:rsid w:val="000B1B10"/>
    <w:rsid w:val="000D0442"/>
    <w:rsid w:val="00136559"/>
    <w:rsid w:val="001C6FD4"/>
    <w:rsid w:val="004600DC"/>
    <w:rsid w:val="0059758C"/>
    <w:rsid w:val="005B5EA8"/>
    <w:rsid w:val="005D4DEC"/>
    <w:rsid w:val="006120BA"/>
    <w:rsid w:val="00657C1A"/>
    <w:rsid w:val="009544D2"/>
    <w:rsid w:val="00A33876"/>
    <w:rsid w:val="00A40152"/>
    <w:rsid w:val="00A92A8D"/>
    <w:rsid w:val="00B020EC"/>
    <w:rsid w:val="00B20F17"/>
    <w:rsid w:val="00B6518C"/>
    <w:rsid w:val="00B76DAD"/>
    <w:rsid w:val="00BA0AB0"/>
    <w:rsid w:val="00C346B0"/>
    <w:rsid w:val="00CE77DD"/>
    <w:rsid w:val="00D9050C"/>
    <w:rsid w:val="00EE1344"/>
    <w:rsid w:val="00F42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AD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qFormat/>
    <w:rsid w:val="00CE77DD"/>
    <w:rPr>
      <w:b/>
      <w:bCs/>
      <w:spacing w:val="0"/>
    </w:rPr>
  </w:style>
  <w:style w:type="character" w:styleId="a9">
    <w:name w:val="Emphasis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customStyle="1" w:styleId="Style1">
    <w:name w:val="Style1"/>
    <w:basedOn w:val="a"/>
    <w:uiPriority w:val="99"/>
    <w:rsid w:val="00B76DAD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8">
    <w:name w:val="Font Style98"/>
    <w:basedOn w:val="a0"/>
    <w:rsid w:val="00B76DA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08">
    <w:name w:val="Font Style108"/>
    <w:basedOn w:val="a0"/>
    <w:uiPriority w:val="99"/>
    <w:rsid w:val="00B76DAD"/>
    <w:rPr>
      <w:rFonts w:ascii="Times New Roman" w:hAnsi="Times New Roman" w:cs="Times New Roman"/>
      <w:b/>
      <w:bCs/>
      <w:spacing w:val="-10"/>
      <w:sz w:val="22"/>
      <w:szCs w:val="22"/>
    </w:rPr>
  </w:style>
  <w:style w:type="table" w:styleId="af4">
    <w:name w:val="Table Grid"/>
    <w:basedOn w:val="a1"/>
    <w:rsid w:val="00B76DAD"/>
    <w:pPr>
      <w:spacing w:after="0" w:line="240" w:lineRule="auto"/>
      <w:ind w:left="0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basedOn w:val="a0"/>
    <w:rsid w:val="00B76DA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0">
    <w:name w:val="Font Style120"/>
    <w:basedOn w:val="a0"/>
    <w:rsid w:val="00B76DAD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f5">
    <w:name w:val="Hyperlink"/>
    <w:basedOn w:val="a0"/>
    <w:rsid w:val="00B76DAD"/>
    <w:rPr>
      <w:color w:val="0000FF"/>
      <w:u w:val="single"/>
    </w:rPr>
  </w:style>
  <w:style w:type="character" w:styleId="af6">
    <w:name w:val="FollowedHyperlink"/>
    <w:basedOn w:val="a0"/>
    <w:rsid w:val="00B76DAD"/>
    <w:rPr>
      <w:color w:val="800080"/>
      <w:u w:val="single"/>
    </w:rPr>
  </w:style>
  <w:style w:type="paragraph" w:customStyle="1" w:styleId="Style2">
    <w:name w:val="Style2"/>
    <w:basedOn w:val="a"/>
    <w:rsid w:val="00B76DAD"/>
    <w:pPr>
      <w:widowControl w:val="0"/>
      <w:autoSpaceDE w:val="0"/>
      <w:autoSpaceDN w:val="0"/>
      <w:adjustRightInd w:val="0"/>
      <w:spacing w:after="0" w:line="293" w:lineRule="exact"/>
      <w:ind w:firstLine="4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header"/>
    <w:basedOn w:val="a"/>
    <w:link w:val="af8"/>
    <w:uiPriority w:val="99"/>
    <w:semiHidden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semiHidden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b">
    <w:name w:val="Balloon Text"/>
    <w:basedOn w:val="a"/>
    <w:link w:val="afc"/>
    <w:uiPriority w:val="99"/>
    <w:semiHidden/>
    <w:unhideWhenUsed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76DAD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Plain Text"/>
    <w:basedOn w:val="a"/>
    <w:link w:val="afe"/>
    <w:rsid w:val="00B76DA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rsid w:val="00B76DAD"/>
    <w:rPr>
      <w:rFonts w:ascii="Courier New" w:eastAsia="Times New Roman" w:hAnsi="Courier New" w:cs="Times New Roman"/>
      <w:lang w:eastAsia="ru-RU"/>
    </w:rPr>
  </w:style>
  <w:style w:type="paragraph" w:customStyle="1" w:styleId="11">
    <w:name w:val="Стиль1"/>
    <w:basedOn w:val="a"/>
    <w:rsid w:val="00B76DAD"/>
    <w:pPr>
      <w:spacing w:after="0" w:line="240" w:lineRule="auto"/>
      <w:ind w:right="-850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podzag120">
    <w:name w:val="podzag_120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B76DAD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B76DAD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76DA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B76DA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B76DAD"/>
    <w:rPr>
      <w:rFonts w:ascii="Microsoft Sans Serif" w:hAnsi="Microsoft Sans Serif" w:cs="Microsoft Sans Serif" w:hint="default"/>
      <w:b/>
      <w:bCs/>
      <w:spacing w:val="20"/>
      <w:sz w:val="22"/>
      <w:szCs w:val="22"/>
    </w:rPr>
  </w:style>
  <w:style w:type="paragraph" w:styleId="aff">
    <w:name w:val="Normal (Web)"/>
    <w:basedOn w:val="a"/>
    <w:uiPriority w:val="99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76DAD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B76DA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Zag11">
    <w:name w:val="Zag_11"/>
    <w:rsid w:val="00B76DAD"/>
  </w:style>
  <w:style w:type="paragraph" w:customStyle="1" w:styleId="Zag3">
    <w:name w:val="Zag_3"/>
    <w:basedOn w:val="a"/>
    <w:rsid w:val="00B76DA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ff0">
    <w:name w:val="А_основной"/>
    <w:basedOn w:val="a"/>
    <w:link w:val="aff1"/>
    <w:qFormat/>
    <w:rsid w:val="00B76DAD"/>
    <w:pPr>
      <w:spacing w:after="0" w:line="360" w:lineRule="auto"/>
      <w:ind w:firstLine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1">
    <w:name w:val="А_основной Знак"/>
    <w:basedOn w:val="a0"/>
    <w:link w:val="aff0"/>
    <w:rsid w:val="00B76DA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B76DAD"/>
  </w:style>
  <w:style w:type="paragraph" w:customStyle="1" w:styleId="c11">
    <w:name w:val="c11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76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AD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qFormat/>
    <w:rsid w:val="00CE77DD"/>
    <w:rPr>
      <w:b/>
      <w:bCs/>
      <w:spacing w:val="0"/>
    </w:rPr>
  </w:style>
  <w:style w:type="character" w:styleId="a9">
    <w:name w:val="Emphasis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customStyle="1" w:styleId="Style1">
    <w:name w:val="Style1"/>
    <w:basedOn w:val="a"/>
    <w:uiPriority w:val="99"/>
    <w:rsid w:val="00B76DAD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8">
    <w:name w:val="Font Style98"/>
    <w:basedOn w:val="a0"/>
    <w:rsid w:val="00B76DA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08">
    <w:name w:val="Font Style108"/>
    <w:basedOn w:val="a0"/>
    <w:uiPriority w:val="99"/>
    <w:rsid w:val="00B76DAD"/>
    <w:rPr>
      <w:rFonts w:ascii="Times New Roman" w:hAnsi="Times New Roman" w:cs="Times New Roman"/>
      <w:b/>
      <w:bCs/>
      <w:spacing w:val="-10"/>
      <w:sz w:val="22"/>
      <w:szCs w:val="22"/>
    </w:rPr>
  </w:style>
  <w:style w:type="table" w:styleId="af4">
    <w:name w:val="Table Grid"/>
    <w:basedOn w:val="a1"/>
    <w:uiPriority w:val="59"/>
    <w:rsid w:val="00B76DAD"/>
    <w:pPr>
      <w:spacing w:after="0" w:line="240" w:lineRule="auto"/>
      <w:ind w:left="0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basedOn w:val="a0"/>
    <w:rsid w:val="00B76DA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0">
    <w:name w:val="Font Style120"/>
    <w:basedOn w:val="a0"/>
    <w:rsid w:val="00B76DAD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f5">
    <w:name w:val="Hyperlink"/>
    <w:basedOn w:val="a0"/>
    <w:rsid w:val="00B76DAD"/>
    <w:rPr>
      <w:color w:val="0000FF"/>
      <w:u w:val="single"/>
    </w:rPr>
  </w:style>
  <w:style w:type="character" w:styleId="af6">
    <w:name w:val="FollowedHyperlink"/>
    <w:basedOn w:val="a0"/>
    <w:rsid w:val="00B76DAD"/>
    <w:rPr>
      <w:color w:val="800080"/>
      <w:u w:val="single"/>
    </w:rPr>
  </w:style>
  <w:style w:type="paragraph" w:customStyle="1" w:styleId="Style2">
    <w:name w:val="Style2"/>
    <w:basedOn w:val="a"/>
    <w:rsid w:val="00B76DAD"/>
    <w:pPr>
      <w:widowControl w:val="0"/>
      <w:autoSpaceDE w:val="0"/>
      <w:autoSpaceDN w:val="0"/>
      <w:adjustRightInd w:val="0"/>
      <w:spacing w:after="0" w:line="293" w:lineRule="exact"/>
      <w:ind w:firstLine="4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header"/>
    <w:basedOn w:val="a"/>
    <w:link w:val="af8"/>
    <w:uiPriority w:val="99"/>
    <w:semiHidden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semiHidden/>
    <w:unhideWhenUsed/>
    <w:rsid w:val="00B76D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B76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B76DAD"/>
    <w:rPr>
      <w:rFonts w:ascii="Times New Roman" w:hAnsi="Times New Roman" w:cs="Times New Roman"/>
      <w:b/>
      <w:bCs/>
      <w:sz w:val="22"/>
      <w:szCs w:val="22"/>
    </w:rPr>
  </w:style>
  <w:style w:type="paragraph" w:styleId="afb">
    <w:name w:val="Balloon Text"/>
    <w:basedOn w:val="a"/>
    <w:link w:val="afc"/>
    <w:uiPriority w:val="99"/>
    <w:semiHidden/>
    <w:unhideWhenUsed/>
    <w:rsid w:val="00B76DA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76DAD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Plain Text"/>
    <w:basedOn w:val="a"/>
    <w:link w:val="afe"/>
    <w:rsid w:val="00B76DA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rsid w:val="00B76DAD"/>
    <w:rPr>
      <w:rFonts w:ascii="Courier New" w:eastAsia="Times New Roman" w:hAnsi="Courier New" w:cs="Times New Roman"/>
      <w:lang w:eastAsia="ru-RU"/>
    </w:rPr>
  </w:style>
  <w:style w:type="paragraph" w:customStyle="1" w:styleId="11">
    <w:name w:val="Стиль1"/>
    <w:basedOn w:val="a"/>
    <w:rsid w:val="00B76DAD"/>
    <w:pPr>
      <w:spacing w:after="0" w:line="240" w:lineRule="auto"/>
      <w:ind w:right="-850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podzag120">
    <w:name w:val="podzag_120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B76DAD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B76DAD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76DA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B76DA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B76DAD"/>
    <w:rPr>
      <w:rFonts w:ascii="Microsoft Sans Serif" w:hAnsi="Microsoft Sans Serif" w:cs="Microsoft Sans Serif" w:hint="default"/>
      <w:b/>
      <w:bCs/>
      <w:spacing w:val="20"/>
      <w:sz w:val="22"/>
      <w:szCs w:val="22"/>
    </w:rPr>
  </w:style>
  <w:style w:type="paragraph" w:styleId="aff">
    <w:name w:val="Normal (Web)"/>
    <w:basedOn w:val="a"/>
    <w:uiPriority w:val="99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76DAD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B76DA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Zag11">
    <w:name w:val="Zag_11"/>
    <w:rsid w:val="00B76DAD"/>
  </w:style>
  <w:style w:type="paragraph" w:customStyle="1" w:styleId="Zag3">
    <w:name w:val="Zag_3"/>
    <w:basedOn w:val="a"/>
    <w:rsid w:val="00B76DA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ff0">
    <w:name w:val="А_основной"/>
    <w:basedOn w:val="a"/>
    <w:link w:val="aff1"/>
    <w:qFormat/>
    <w:rsid w:val="00B76DAD"/>
    <w:pPr>
      <w:spacing w:after="0" w:line="360" w:lineRule="auto"/>
      <w:ind w:firstLine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1">
    <w:name w:val="А_основной Знак"/>
    <w:basedOn w:val="a0"/>
    <w:link w:val="aff0"/>
    <w:rsid w:val="00B76DA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B76DAD"/>
  </w:style>
  <w:style w:type="paragraph" w:customStyle="1" w:styleId="c11">
    <w:name w:val="c11"/>
    <w:basedOn w:val="a"/>
    <w:rsid w:val="00B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76D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C7663-F60C-4A04-9A6F-5F4ECBA8C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5262</Words>
  <Characters>29995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1143</cp:lastModifiedBy>
  <cp:revision>24</cp:revision>
  <cp:lastPrinted>2015-10-03T17:04:00Z</cp:lastPrinted>
  <dcterms:created xsi:type="dcterms:W3CDTF">2014-11-05T16:20:00Z</dcterms:created>
  <dcterms:modified xsi:type="dcterms:W3CDTF">2015-10-26T15:09:00Z</dcterms:modified>
</cp:coreProperties>
</file>